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5C1" w:rsidRDefault="00EE75C1"/>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Default="00EE75C1" w:rsidP="00EE75C1">
      <w:pPr>
        <w:jc w:val="center"/>
      </w:pPr>
    </w:p>
    <w:p w:rsidR="00EE75C1" w:rsidRPr="00EE75C1" w:rsidRDefault="00B87C8B" w:rsidP="00EE75C1">
      <w:pPr>
        <w:spacing w:line="480" w:lineRule="auto"/>
        <w:jc w:val="center"/>
        <w:rPr>
          <w:rFonts w:ascii="Times New Roman" w:hAnsi="Times New Roman" w:cs="Times New Roman"/>
          <w:sz w:val="24"/>
          <w:szCs w:val="24"/>
        </w:rPr>
      </w:pPr>
      <w:r w:rsidRPr="00EE75C1">
        <w:rPr>
          <w:rFonts w:ascii="Times New Roman" w:hAnsi="Times New Roman" w:cs="Times New Roman"/>
          <w:sz w:val="24"/>
          <w:szCs w:val="24"/>
        </w:rPr>
        <w:t>Building an Outline</w:t>
      </w:r>
    </w:p>
    <w:p w:rsidR="00EE75C1" w:rsidRPr="00EE75C1" w:rsidRDefault="00B87C8B" w:rsidP="00EE75C1">
      <w:pPr>
        <w:spacing w:line="480" w:lineRule="auto"/>
        <w:jc w:val="center"/>
        <w:rPr>
          <w:rFonts w:ascii="Times New Roman" w:hAnsi="Times New Roman" w:cs="Times New Roman"/>
          <w:sz w:val="24"/>
          <w:szCs w:val="24"/>
        </w:rPr>
      </w:pPr>
      <w:r w:rsidRPr="00EE75C1">
        <w:rPr>
          <w:rFonts w:ascii="Times New Roman" w:hAnsi="Times New Roman" w:cs="Times New Roman"/>
          <w:sz w:val="24"/>
          <w:szCs w:val="24"/>
        </w:rPr>
        <w:t>Institution Affiliation</w:t>
      </w:r>
    </w:p>
    <w:p w:rsidR="00EE75C1" w:rsidRPr="00EE75C1" w:rsidRDefault="00B87C8B" w:rsidP="00EE75C1">
      <w:pPr>
        <w:spacing w:line="480" w:lineRule="auto"/>
        <w:jc w:val="center"/>
        <w:rPr>
          <w:rFonts w:ascii="Times New Roman" w:hAnsi="Times New Roman" w:cs="Times New Roman"/>
          <w:sz w:val="24"/>
          <w:szCs w:val="24"/>
        </w:rPr>
      </w:pPr>
      <w:r w:rsidRPr="00EE75C1">
        <w:rPr>
          <w:rFonts w:ascii="Times New Roman" w:hAnsi="Times New Roman" w:cs="Times New Roman"/>
          <w:sz w:val="24"/>
          <w:szCs w:val="24"/>
        </w:rPr>
        <w:t>Students’ Name</w:t>
      </w:r>
    </w:p>
    <w:p w:rsidR="00EE75C1" w:rsidRPr="00EE75C1" w:rsidRDefault="00B87C8B" w:rsidP="00EE75C1">
      <w:pPr>
        <w:spacing w:line="480" w:lineRule="auto"/>
        <w:jc w:val="center"/>
        <w:rPr>
          <w:rFonts w:ascii="Times New Roman" w:hAnsi="Times New Roman" w:cs="Times New Roman"/>
          <w:sz w:val="24"/>
          <w:szCs w:val="24"/>
        </w:rPr>
      </w:pPr>
      <w:r w:rsidRPr="00EE75C1">
        <w:rPr>
          <w:rFonts w:ascii="Times New Roman" w:hAnsi="Times New Roman" w:cs="Times New Roman"/>
          <w:sz w:val="24"/>
          <w:szCs w:val="24"/>
        </w:rPr>
        <w:t>Date</w:t>
      </w:r>
    </w:p>
    <w:p w:rsidR="00EE75C1" w:rsidRPr="00EE75C1" w:rsidRDefault="00EE75C1" w:rsidP="00EE75C1">
      <w:pPr>
        <w:spacing w:line="480" w:lineRule="auto"/>
        <w:rPr>
          <w:rFonts w:ascii="Times New Roman" w:hAnsi="Times New Roman" w:cs="Times New Roman"/>
          <w:sz w:val="24"/>
          <w:szCs w:val="24"/>
        </w:rPr>
      </w:pPr>
    </w:p>
    <w:p w:rsidR="00EE75C1" w:rsidRPr="00EE75C1" w:rsidRDefault="00EE75C1" w:rsidP="00EE75C1">
      <w:pPr>
        <w:spacing w:line="480" w:lineRule="auto"/>
        <w:rPr>
          <w:rFonts w:ascii="Times New Roman" w:hAnsi="Times New Roman" w:cs="Times New Roman"/>
          <w:sz w:val="24"/>
          <w:szCs w:val="24"/>
        </w:rPr>
      </w:pPr>
    </w:p>
    <w:p w:rsidR="00EE75C1" w:rsidRPr="00EE75C1" w:rsidRDefault="00EE75C1" w:rsidP="00EE75C1">
      <w:pPr>
        <w:spacing w:line="480" w:lineRule="auto"/>
        <w:rPr>
          <w:rFonts w:ascii="Times New Roman" w:hAnsi="Times New Roman" w:cs="Times New Roman"/>
          <w:sz w:val="24"/>
          <w:szCs w:val="24"/>
        </w:rPr>
      </w:pPr>
    </w:p>
    <w:p w:rsidR="00EE75C1" w:rsidRPr="00EE75C1" w:rsidRDefault="00EE75C1" w:rsidP="00EE75C1">
      <w:pPr>
        <w:spacing w:line="480" w:lineRule="auto"/>
        <w:rPr>
          <w:rFonts w:ascii="Times New Roman" w:hAnsi="Times New Roman" w:cs="Times New Roman"/>
          <w:sz w:val="24"/>
          <w:szCs w:val="24"/>
        </w:rPr>
      </w:pPr>
    </w:p>
    <w:p w:rsidR="00EE75C1" w:rsidRDefault="00EE75C1" w:rsidP="00EE75C1">
      <w:pPr>
        <w:spacing w:line="480" w:lineRule="auto"/>
        <w:rPr>
          <w:rFonts w:ascii="Times New Roman" w:hAnsi="Times New Roman" w:cs="Times New Roman"/>
          <w:sz w:val="24"/>
          <w:szCs w:val="24"/>
        </w:rPr>
      </w:pPr>
    </w:p>
    <w:p w:rsidR="00EE75C1" w:rsidRPr="00EE75C1" w:rsidRDefault="00B87C8B" w:rsidP="00EE75C1">
      <w:pPr>
        <w:spacing w:line="480" w:lineRule="auto"/>
        <w:rPr>
          <w:rFonts w:ascii="Times New Roman" w:hAnsi="Times New Roman" w:cs="Times New Roman"/>
          <w:b/>
          <w:sz w:val="24"/>
          <w:szCs w:val="24"/>
        </w:rPr>
      </w:pPr>
      <w:r w:rsidRPr="00EE75C1">
        <w:rPr>
          <w:rFonts w:ascii="Times New Roman" w:hAnsi="Times New Roman" w:cs="Times New Roman"/>
          <w:b/>
          <w:sz w:val="24"/>
          <w:szCs w:val="24"/>
        </w:rPr>
        <w:lastRenderedPageBreak/>
        <w:t>The pressure of raising another human being is unmeasurable. But can you imagine raising another human being, with social media interfering with that process?</w:t>
      </w:r>
    </w:p>
    <w:p w:rsidR="00D50FBB" w:rsidRPr="00EE75C1" w:rsidRDefault="00B87C8B" w:rsidP="00EE75C1">
      <w:pPr>
        <w:spacing w:line="480" w:lineRule="auto"/>
        <w:ind w:firstLine="720"/>
        <w:rPr>
          <w:rFonts w:ascii="Times New Roman" w:hAnsi="Times New Roman" w:cs="Times New Roman"/>
          <w:sz w:val="24"/>
          <w:szCs w:val="24"/>
        </w:rPr>
      </w:pPr>
      <w:r w:rsidRPr="00EE75C1">
        <w:rPr>
          <w:rFonts w:ascii="Times New Roman" w:hAnsi="Times New Roman" w:cs="Times New Roman"/>
          <w:sz w:val="24"/>
          <w:szCs w:val="24"/>
        </w:rPr>
        <w:t>The process of</w:t>
      </w:r>
      <w:r w:rsidRPr="00EE75C1">
        <w:rPr>
          <w:rFonts w:ascii="Times New Roman" w:hAnsi="Times New Roman" w:cs="Times New Roman"/>
          <w:sz w:val="24"/>
          <w:szCs w:val="24"/>
        </w:rPr>
        <w:t xml:space="preserve"> raising another human being could merely be interfered with social media, especially by controlling their genetics. Majority of the people using social networks are not able to actively log off after surfing the website. </w:t>
      </w:r>
      <w:r w:rsidR="00136C37" w:rsidRPr="00EE75C1">
        <w:rPr>
          <w:rFonts w:ascii="Times New Roman" w:hAnsi="Times New Roman" w:cs="Times New Roman"/>
          <w:sz w:val="24"/>
          <w:szCs w:val="24"/>
        </w:rPr>
        <w:t>Ann (2011) argues that b</w:t>
      </w:r>
      <w:r w:rsidRPr="00EE75C1">
        <w:rPr>
          <w:rFonts w:ascii="Times New Roman" w:hAnsi="Times New Roman" w:cs="Times New Roman"/>
          <w:sz w:val="24"/>
          <w:szCs w:val="24"/>
        </w:rPr>
        <w:t>rain scans</w:t>
      </w:r>
      <w:r w:rsidRPr="00EE75C1">
        <w:rPr>
          <w:rFonts w:ascii="Times New Roman" w:hAnsi="Times New Roman" w:cs="Times New Roman"/>
          <w:sz w:val="24"/>
          <w:szCs w:val="24"/>
        </w:rPr>
        <w:t xml:space="preserve"> indicate that the parts of the brain that correlate with substance addiction are dependent on the internet. Habits cause conflict within the social components of the brain that control emotional processing, attention span, as well as decision making. Huma</w:t>
      </w:r>
      <w:r w:rsidRPr="00EE75C1">
        <w:rPr>
          <w:rFonts w:ascii="Times New Roman" w:hAnsi="Times New Roman" w:cs="Times New Roman"/>
          <w:sz w:val="24"/>
          <w:szCs w:val="24"/>
        </w:rPr>
        <w:t>ns are curious by nature, and because social media delivers information efficiently, the brains can begin to have a perspective that it biologically depends on the stimulations given from accessed information</w:t>
      </w:r>
      <w:r w:rsidR="00136C37" w:rsidRPr="00EE75C1">
        <w:rPr>
          <w:rFonts w:ascii="Times New Roman" w:hAnsi="Times New Roman" w:cs="Times New Roman"/>
          <w:sz w:val="24"/>
          <w:szCs w:val="24"/>
        </w:rPr>
        <w:t xml:space="preserve"> (Ann, 2011)</w:t>
      </w:r>
      <w:r w:rsidRPr="00EE75C1">
        <w:rPr>
          <w:rFonts w:ascii="Times New Roman" w:hAnsi="Times New Roman" w:cs="Times New Roman"/>
          <w:sz w:val="24"/>
          <w:szCs w:val="24"/>
        </w:rPr>
        <w:t>.</w:t>
      </w:r>
    </w:p>
    <w:p w:rsidR="00E70D1E" w:rsidRPr="00EE75C1" w:rsidRDefault="00B87C8B" w:rsidP="00EE75C1">
      <w:pPr>
        <w:spacing w:line="480" w:lineRule="auto"/>
        <w:ind w:firstLine="720"/>
        <w:rPr>
          <w:rFonts w:ascii="Times New Roman" w:hAnsi="Times New Roman" w:cs="Times New Roman"/>
          <w:sz w:val="24"/>
          <w:szCs w:val="24"/>
        </w:rPr>
      </w:pPr>
      <w:r w:rsidRPr="00EE75C1">
        <w:rPr>
          <w:rFonts w:ascii="Times New Roman" w:hAnsi="Times New Roman" w:cs="Times New Roman"/>
          <w:sz w:val="24"/>
          <w:szCs w:val="24"/>
        </w:rPr>
        <w:t>Through</w:t>
      </w:r>
      <w:r w:rsidR="008371C1" w:rsidRPr="00EE75C1">
        <w:rPr>
          <w:rFonts w:ascii="Times New Roman" w:hAnsi="Times New Roman" w:cs="Times New Roman"/>
          <w:sz w:val="24"/>
          <w:szCs w:val="24"/>
        </w:rPr>
        <w:t xml:space="preserve"> the use of social platforms, humans can build</w:t>
      </w:r>
      <w:r w:rsidRPr="00EE75C1">
        <w:rPr>
          <w:rFonts w:ascii="Times New Roman" w:hAnsi="Times New Roman" w:cs="Times New Roman"/>
          <w:sz w:val="24"/>
          <w:szCs w:val="24"/>
        </w:rPr>
        <w:t xml:space="preserve"> relationships with people</w:t>
      </w:r>
      <w:r w:rsidR="008371C1" w:rsidRPr="00EE75C1">
        <w:rPr>
          <w:rFonts w:ascii="Times New Roman" w:hAnsi="Times New Roman" w:cs="Times New Roman"/>
          <w:sz w:val="24"/>
          <w:szCs w:val="24"/>
        </w:rPr>
        <w:t xml:space="preserve"> they </w:t>
      </w:r>
      <w:r w:rsidRPr="00EE75C1">
        <w:rPr>
          <w:rFonts w:ascii="Times New Roman" w:hAnsi="Times New Roman" w:cs="Times New Roman"/>
          <w:sz w:val="24"/>
          <w:szCs w:val="24"/>
        </w:rPr>
        <w:t>have never actually met.</w:t>
      </w:r>
      <w:r w:rsidR="008371C1" w:rsidRPr="00EE75C1">
        <w:rPr>
          <w:rFonts w:ascii="Times New Roman" w:hAnsi="Times New Roman" w:cs="Times New Roman"/>
          <w:sz w:val="24"/>
          <w:szCs w:val="24"/>
        </w:rPr>
        <w:t xml:space="preserve"> </w:t>
      </w:r>
      <w:r w:rsidR="00EE75C1" w:rsidRPr="00EE75C1">
        <w:rPr>
          <w:rFonts w:ascii="Times New Roman" w:hAnsi="Times New Roman" w:cs="Times New Roman"/>
          <w:sz w:val="24"/>
          <w:szCs w:val="24"/>
        </w:rPr>
        <w:t>According to Hao et al. (2018), t</w:t>
      </w:r>
      <w:r w:rsidR="008371C1" w:rsidRPr="00EE75C1">
        <w:rPr>
          <w:rFonts w:ascii="Times New Roman" w:hAnsi="Times New Roman" w:cs="Times New Roman"/>
          <w:sz w:val="24"/>
          <w:szCs w:val="24"/>
        </w:rPr>
        <w:t>he situation of building a relationship by the use of social media has its adverse outcomes including copying peoples' way of life, emulating other people who have bad behaviors just because they are famous.</w:t>
      </w:r>
      <w:r w:rsidRPr="00EE75C1">
        <w:rPr>
          <w:rFonts w:ascii="Times New Roman" w:hAnsi="Times New Roman" w:cs="Times New Roman"/>
          <w:sz w:val="24"/>
          <w:szCs w:val="24"/>
        </w:rPr>
        <w:t xml:space="preserve"> </w:t>
      </w:r>
      <w:r w:rsidR="008371C1" w:rsidRPr="00EE75C1">
        <w:rPr>
          <w:rFonts w:ascii="Times New Roman" w:hAnsi="Times New Roman" w:cs="Times New Roman"/>
          <w:sz w:val="24"/>
          <w:szCs w:val="24"/>
        </w:rPr>
        <w:t xml:space="preserve">In most cases, </w:t>
      </w:r>
      <w:r w:rsidRPr="00EE75C1">
        <w:rPr>
          <w:rFonts w:ascii="Times New Roman" w:hAnsi="Times New Roman" w:cs="Times New Roman"/>
          <w:sz w:val="24"/>
          <w:szCs w:val="24"/>
        </w:rPr>
        <w:t>social media profiles are highly crafted, putting out there only what we want people to see and belie</w:t>
      </w:r>
      <w:r w:rsidR="008371C1" w:rsidRPr="00EE75C1">
        <w:rPr>
          <w:rFonts w:ascii="Times New Roman" w:hAnsi="Times New Roman" w:cs="Times New Roman"/>
          <w:sz w:val="24"/>
          <w:szCs w:val="24"/>
        </w:rPr>
        <w:t>ve</w:t>
      </w:r>
      <w:r w:rsidR="00EE75C1" w:rsidRPr="00EE75C1">
        <w:rPr>
          <w:rFonts w:ascii="Times New Roman" w:hAnsi="Times New Roman" w:cs="Times New Roman"/>
          <w:sz w:val="24"/>
          <w:szCs w:val="24"/>
        </w:rPr>
        <w:t xml:space="preserve"> (Hao et al. 2018)</w:t>
      </w:r>
      <w:r w:rsidR="008371C1" w:rsidRPr="00EE75C1">
        <w:rPr>
          <w:rFonts w:ascii="Times New Roman" w:hAnsi="Times New Roman" w:cs="Times New Roman"/>
          <w:sz w:val="24"/>
          <w:szCs w:val="24"/>
        </w:rPr>
        <w:t xml:space="preserve">. This is changing the way human beings </w:t>
      </w:r>
      <w:r w:rsidRPr="00EE75C1">
        <w:rPr>
          <w:rFonts w:ascii="Times New Roman" w:hAnsi="Times New Roman" w:cs="Times New Roman"/>
          <w:sz w:val="24"/>
          <w:szCs w:val="24"/>
        </w:rPr>
        <w:t>communicate. In-person communication gives</w:t>
      </w:r>
      <w:r w:rsidR="008371C1" w:rsidRPr="00EE75C1">
        <w:rPr>
          <w:rFonts w:ascii="Times New Roman" w:hAnsi="Times New Roman" w:cs="Times New Roman"/>
          <w:sz w:val="24"/>
          <w:szCs w:val="24"/>
        </w:rPr>
        <w:t xml:space="preserve"> someone's brain qualitative information through the use of</w:t>
      </w:r>
      <w:r w:rsidRPr="00EE75C1">
        <w:rPr>
          <w:rFonts w:ascii="Times New Roman" w:hAnsi="Times New Roman" w:cs="Times New Roman"/>
          <w:sz w:val="24"/>
          <w:szCs w:val="24"/>
        </w:rPr>
        <w:t xml:space="preserve"> hand gestures, facial expressions, </w:t>
      </w:r>
      <w:r w:rsidR="008371C1" w:rsidRPr="00EE75C1">
        <w:rPr>
          <w:rFonts w:ascii="Times New Roman" w:hAnsi="Times New Roman" w:cs="Times New Roman"/>
          <w:sz w:val="24"/>
          <w:szCs w:val="24"/>
        </w:rPr>
        <w:t>and vocal</w:t>
      </w:r>
      <w:r w:rsidRPr="00EE75C1">
        <w:rPr>
          <w:rFonts w:ascii="Times New Roman" w:hAnsi="Times New Roman" w:cs="Times New Roman"/>
          <w:sz w:val="24"/>
          <w:szCs w:val="24"/>
        </w:rPr>
        <w:t xml:space="preserve"> intonation. </w:t>
      </w:r>
      <w:r w:rsidR="008371C1" w:rsidRPr="00EE75C1">
        <w:rPr>
          <w:rFonts w:ascii="Times New Roman" w:hAnsi="Times New Roman" w:cs="Times New Roman"/>
          <w:sz w:val="24"/>
          <w:szCs w:val="24"/>
        </w:rPr>
        <w:t>But using social media to communicate only gives quantitative data like</w:t>
      </w:r>
      <w:r w:rsidRPr="00EE75C1">
        <w:rPr>
          <w:rFonts w:ascii="Times New Roman" w:hAnsi="Times New Roman" w:cs="Times New Roman"/>
          <w:sz w:val="24"/>
          <w:szCs w:val="24"/>
        </w:rPr>
        <w:t xml:space="preserve"> the number of lik</w:t>
      </w:r>
      <w:r w:rsidRPr="00EE75C1">
        <w:rPr>
          <w:rFonts w:ascii="Times New Roman" w:hAnsi="Times New Roman" w:cs="Times New Roman"/>
          <w:sz w:val="24"/>
          <w:szCs w:val="24"/>
        </w:rPr>
        <w:t>es, favorites,</w:t>
      </w:r>
      <w:r w:rsidR="008371C1" w:rsidRPr="00EE75C1">
        <w:rPr>
          <w:rFonts w:ascii="Times New Roman" w:hAnsi="Times New Roman" w:cs="Times New Roman"/>
          <w:sz w:val="24"/>
          <w:szCs w:val="24"/>
        </w:rPr>
        <w:t xml:space="preserve"> or retweets</w:t>
      </w:r>
      <w:r w:rsidR="00EE75C1" w:rsidRPr="00EE75C1">
        <w:rPr>
          <w:rFonts w:ascii="Times New Roman" w:hAnsi="Times New Roman" w:cs="Times New Roman"/>
          <w:sz w:val="24"/>
          <w:szCs w:val="24"/>
        </w:rPr>
        <w:t xml:space="preserve"> (Crone &amp; Konijn, 2018)</w:t>
      </w:r>
      <w:r w:rsidR="008371C1" w:rsidRPr="00EE75C1">
        <w:rPr>
          <w:rFonts w:ascii="Times New Roman" w:hAnsi="Times New Roman" w:cs="Times New Roman"/>
          <w:sz w:val="24"/>
          <w:szCs w:val="24"/>
        </w:rPr>
        <w:t>.</w:t>
      </w:r>
    </w:p>
    <w:p w:rsidR="008371C1" w:rsidRPr="00EE75C1" w:rsidRDefault="00B87C8B" w:rsidP="00EE75C1">
      <w:pPr>
        <w:spacing w:line="480" w:lineRule="auto"/>
        <w:ind w:firstLine="720"/>
        <w:rPr>
          <w:rFonts w:ascii="Times New Roman" w:hAnsi="Times New Roman" w:cs="Times New Roman"/>
          <w:sz w:val="24"/>
          <w:szCs w:val="24"/>
        </w:rPr>
      </w:pPr>
      <w:r w:rsidRPr="00EE75C1">
        <w:rPr>
          <w:rFonts w:ascii="Times New Roman" w:hAnsi="Times New Roman" w:cs="Times New Roman"/>
          <w:sz w:val="24"/>
          <w:szCs w:val="24"/>
        </w:rPr>
        <w:t xml:space="preserve">Another interference that could arise from the influence of the media is the development of ignorance and lack of proper education in human </w:t>
      </w:r>
      <w:r w:rsidR="00EE75C1" w:rsidRPr="00EE75C1">
        <w:rPr>
          <w:rFonts w:ascii="Times New Roman" w:hAnsi="Times New Roman" w:cs="Times New Roman"/>
          <w:sz w:val="24"/>
          <w:szCs w:val="24"/>
        </w:rPr>
        <w:t>beings. Bertrand (2018) proposed that</w:t>
      </w:r>
      <w:r w:rsidRPr="00EE75C1">
        <w:rPr>
          <w:rFonts w:ascii="Times New Roman" w:hAnsi="Times New Roman" w:cs="Times New Roman"/>
          <w:sz w:val="24"/>
          <w:szCs w:val="24"/>
        </w:rPr>
        <w:t xml:space="preserve"> </w:t>
      </w:r>
      <w:r w:rsidR="00EE75C1" w:rsidRPr="00EE75C1">
        <w:rPr>
          <w:rFonts w:ascii="Times New Roman" w:hAnsi="Times New Roman" w:cs="Times New Roman"/>
          <w:sz w:val="24"/>
          <w:szCs w:val="24"/>
        </w:rPr>
        <w:t>c</w:t>
      </w:r>
      <w:r w:rsidRPr="00EE75C1">
        <w:rPr>
          <w:rFonts w:ascii="Times New Roman" w:hAnsi="Times New Roman" w:cs="Times New Roman"/>
          <w:sz w:val="24"/>
          <w:szCs w:val="24"/>
        </w:rPr>
        <w:t xml:space="preserve">urrently, majority of the young people use media as a form of learning a new thing of which the search engines could direct them to other I irrelevant information that they are not supposed to </w:t>
      </w:r>
      <w:r w:rsidRPr="00EE75C1">
        <w:rPr>
          <w:rFonts w:ascii="Times New Roman" w:hAnsi="Times New Roman" w:cs="Times New Roman"/>
          <w:sz w:val="24"/>
          <w:szCs w:val="24"/>
        </w:rPr>
        <w:lastRenderedPageBreak/>
        <w:t>access at all. For instance, an individual might be looking for</w:t>
      </w:r>
      <w:r w:rsidRPr="00EE75C1">
        <w:rPr>
          <w:rFonts w:ascii="Times New Roman" w:hAnsi="Times New Roman" w:cs="Times New Roman"/>
          <w:sz w:val="24"/>
          <w:szCs w:val="24"/>
        </w:rPr>
        <w:t xml:space="preserve"> the meaning and explanations of a word like </w:t>
      </w:r>
      <w:r w:rsidR="00136C37" w:rsidRPr="00EE75C1">
        <w:rPr>
          <w:rFonts w:ascii="Times New Roman" w:hAnsi="Times New Roman" w:cs="Times New Roman"/>
          <w:sz w:val="24"/>
          <w:szCs w:val="24"/>
        </w:rPr>
        <w:t>expedient that has almost two different purposes, and one may choose the one that is not relevant.</w:t>
      </w: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136C37" w:rsidRPr="00EE75C1" w:rsidRDefault="00136C37" w:rsidP="00EE75C1">
      <w:pPr>
        <w:spacing w:line="480" w:lineRule="auto"/>
        <w:rPr>
          <w:rFonts w:ascii="Times New Roman" w:hAnsi="Times New Roman" w:cs="Times New Roman"/>
          <w:sz w:val="24"/>
          <w:szCs w:val="24"/>
        </w:rPr>
      </w:pPr>
    </w:p>
    <w:p w:rsidR="00EE75C1" w:rsidRDefault="00EE75C1" w:rsidP="00EE75C1">
      <w:pPr>
        <w:spacing w:line="480" w:lineRule="auto"/>
        <w:jc w:val="center"/>
        <w:rPr>
          <w:rFonts w:ascii="Times New Roman" w:hAnsi="Times New Roman" w:cs="Times New Roman"/>
          <w:sz w:val="24"/>
          <w:szCs w:val="24"/>
        </w:rPr>
      </w:pPr>
    </w:p>
    <w:p w:rsidR="00EE75C1" w:rsidRDefault="00EE75C1" w:rsidP="00EE75C1">
      <w:pPr>
        <w:spacing w:line="480" w:lineRule="auto"/>
        <w:jc w:val="center"/>
        <w:rPr>
          <w:rFonts w:ascii="Times New Roman" w:hAnsi="Times New Roman" w:cs="Times New Roman"/>
          <w:sz w:val="24"/>
          <w:szCs w:val="24"/>
        </w:rPr>
      </w:pPr>
    </w:p>
    <w:p w:rsidR="00136C37" w:rsidRPr="00EE75C1" w:rsidRDefault="00B87C8B" w:rsidP="00EE75C1">
      <w:pPr>
        <w:spacing w:line="480" w:lineRule="auto"/>
        <w:jc w:val="center"/>
        <w:rPr>
          <w:rFonts w:ascii="Times New Roman" w:hAnsi="Times New Roman" w:cs="Times New Roman"/>
          <w:b/>
          <w:sz w:val="24"/>
          <w:szCs w:val="24"/>
        </w:rPr>
      </w:pPr>
      <w:r w:rsidRPr="00EE75C1">
        <w:rPr>
          <w:rFonts w:ascii="Times New Roman" w:hAnsi="Times New Roman" w:cs="Times New Roman"/>
          <w:b/>
          <w:sz w:val="24"/>
          <w:szCs w:val="24"/>
        </w:rPr>
        <w:lastRenderedPageBreak/>
        <w:t>References</w:t>
      </w:r>
    </w:p>
    <w:p w:rsidR="00EE75C1" w:rsidRPr="00EE75C1" w:rsidRDefault="00B87C8B" w:rsidP="00EE75C1">
      <w:pPr>
        <w:spacing w:line="480" w:lineRule="auto"/>
        <w:ind w:left="720" w:hanging="720"/>
        <w:rPr>
          <w:rFonts w:ascii="Times New Roman" w:hAnsi="Times New Roman" w:cs="Times New Roman"/>
          <w:sz w:val="24"/>
          <w:szCs w:val="24"/>
        </w:rPr>
      </w:pPr>
      <w:r w:rsidRPr="00EE75C1">
        <w:rPr>
          <w:rFonts w:ascii="Times New Roman" w:hAnsi="Times New Roman" w:cs="Times New Roman"/>
          <w:sz w:val="24"/>
          <w:szCs w:val="24"/>
        </w:rPr>
        <w:t>Ahn, J., (2011). The effect of social network sites on adolescents' social and academ</w:t>
      </w:r>
      <w:r w:rsidRPr="00EE75C1">
        <w:rPr>
          <w:rFonts w:ascii="Times New Roman" w:hAnsi="Times New Roman" w:cs="Times New Roman"/>
          <w:sz w:val="24"/>
          <w:szCs w:val="24"/>
        </w:rPr>
        <w:t>ic development: Current theories and controversies. Journal of the American Society for Information Science and Technology, 62(8), 1435-1445.</w:t>
      </w:r>
    </w:p>
    <w:p w:rsidR="00EE75C1" w:rsidRDefault="00B87C8B" w:rsidP="00EE75C1">
      <w:pPr>
        <w:spacing w:line="480" w:lineRule="auto"/>
        <w:ind w:left="720" w:hanging="720"/>
      </w:pPr>
      <w:r w:rsidRPr="00EE75C1">
        <w:rPr>
          <w:rFonts w:ascii="Times New Roman" w:hAnsi="Times New Roman" w:cs="Times New Roman"/>
          <w:sz w:val="24"/>
          <w:szCs w:val="24"/>
        </w:rPr>
        <w:t>Bertrand, C. J., (2018). Media ethics and accountability systems. Routledg</w:t>
      </w:r>
      <w:r w:rsidRPr="00136C37">
        <w:t>e.</w:t>
      </w:r>
    </w:p>
    <w:p w:rsidR="00EE75C1" w:rsidRPr="00EE75C1" w:rsidRDefault="00B87C8B" w:rsidP="00EE75C1">
      <w:pPr>
        <w:spacing w:line="480" w:lineRule="auto"/>
        <w:ind w:left="720" w:hanging="720"/>
        <w:rPr>
          <w:rFonts w:ascii="Times New Roman" w:hAnsi="Times New Roman" w:cs="Times New Roman"/>
          <w:sz w:val="24"/>
          <w:szCs w:val="24"/>
        </w:rPr>
      </w:pPr>
      <w:r w:rsidRPr="00EE75C1">
        <w:rPr>
          <w:rFonts w:ascii="Times New Roman" w:hAnsi="Times New Roman" w:cs="Times New Roman"/>
          <w:sz w:val="24"/>
          <w:szCs w:val="24"/>
        </w:rPr>
        <w:t>Crone, E. A., &amp; Konijn, E. A. (2018).</w:t>
      </w:r>
      <w:r w:rsidRPr="00EE75C1">
        <w:rPr>
          <w:rFonts w:ascii="Times New Roman" w:hAnsi="Times New Roman" w:cs="Times New Roman"/>
          <w:sz w:val="24"/>
          <w:szCs w:val="24"/>
        </w:rPr>
        <w:t xml:space="preserve"> Media use and brain development during adolescence. Nature communications, 9(1), 588.</w:t>
      </w:r>
    </w:p>
    <w:p w:rsidR="00EE75C1" w:rsidRPr="00EE75C1" w:rsidRDefault="00B87C8B" w:rsidP="00EE75C1">
      <w:pPr>
        <w:spacing w:line="480" w:lineRule="auto"/>
        <w:ind w:left="720" w:hanging="720"/>
        <w:rPr>
          <w:rFonts w:ascii="Times New Roman" w:hAnsi="Times New Roman" w:cs="Times New Roman"/>
          <w:sz w:val="24"/>
          <w:szCs w:val="24"/>
        </w:rPr>
      </w:pPr>
      <w:r w:rsidRPr="00EE75C1">
        <w:rPr>
          <w:rFonts w:ascii="Times New Roman" w:hAnsi="Times New Roman" w:cs="Times New Roman"/>
          <w:sz w:val="24"/>
          <w:szCs w:val="24"/>
        </w:rPr>
        <w:t>Hao, Y., Farooq, Q., &amp; Sun, Y. (2018). Development of theoretical framework and measures for the role of social media in realizing corporate social responsibility throug</w:t>
      </w:r>
      <w:r w:rsidRPr="00EE75C1">
        <w:rPr>
          <w:rFonts w:ascii="Times New Roman" w:hAnsi="Times New Roman" w:cs="Times New Roman"/>
          <w:sz w:val="24"/>
          <w:szCs w:val="24"/>
        </w:rPr>
        <w:t xml:space="preserve">h native and non‐native communication modes: Moderating effects of cross‐cultural management. </w:t>
      </w:r>
      <w:bookmarkStart w:id="0" w:name="_GoBack"/>
      <w:bookmarkEnd w:id="0"/>
      <w:r w:rsidRPr="00EE75C1">
        <w:rPr>
          <w:rFonts w:ascii="Times New Roman" w:hAnsi="Times New Roman" w:cs="Times New Roman"/>
          <w:sz w:val="24"/>
          <w:szCs w:val="24"/>
        </w:rPr>
        <w:t>Corporate Social Responsibility and Environmental Management, 25(4), 704-711.</w:t>
      </w:r>
    </w:p>
    <w:sectPr w:rsidR="00EE75C1" w:rsidRPr="00EE75C1" w:rsidSect="00EE75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C8B" w:rsidRDefault="00B87C8B">
      <w:pPr>
        <w:spacing w:after="0" w:line="240" w:lineRule="auto"/>
      </w:pPr>
      <w:r>
        <w:separator/>
      </w:r>
    </w:p>
  </w:endnote>
  <w:endnote w:type="continuationSeparator" w:id="0">
    <w:p w:rsidR="00B87C8B" w:rsidRDefault="00B8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C8B" w:rsidRDefault="00B87C8B">
      <w:pPr>
        <w:spacing w:after="0" w:line="240" w:lineRule="auto"/>
      </w:pPr>
      <w:r>
        <w:separator/>
      </w:r>
    </w:p>
  </w:footnote>
  <w:footnote w:type="continuationSeparator" w:id="0">
    <w:p w:rsidR="00B87C8B" w:rsidRDefault="00B87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5C1" w:rsidRDefault="00B87C8B">
    <w:pPr>
      <w:pStyle w:val="Header"/>
    </w:pPr>
    <w:r w:rsidRPr="00EE75C1">
      <w:t xml:space="preserve">Building an </w:t>
    </w:r>
    <w:r w:rsidRPr="00EE75C1">
      <w:t>Outline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5C1" w:rsidRDefault="00B87C8B">
    <w:pPr>
      <w:pStyle w:val="Header"/>
    </w:pPr>
    <w:r>
      <w:t xml:space="preserve">Running head: </w:t>
    </w:r>
    <w:r w:rsidRPr="00EE75C1">
      <w:t>Building an Outline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7E"/>
    <w:rsid w:val="00136C37"/>
    <w:rsid w:val="00197640"/>
    <w:rsid w:val="004D3C8A"/>
    <w:rsid w:val="007E29EA"/>
    <w:rsid w:val="008371C1"/>
    <w:rsid w:val="0089477E"/>
    <w:rsid w:val="00B87C8B"/>
    <w:rsid w:val="00D50FBB"/>
    <w:rsid w:val="00E70D1E"/>
    <w:rsid w:val="00EE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5C95B-809E-4D23-94C6-74355E07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5C1"/>
  </w:style>
  <w:style w:type="paragraph" w:styleId="Footer">
    <w:name w:val="footer"/>
    <w:basedOn w:val="Normal"/>
    <w:link w:val="FooterChar"/>
    <w:uiPriority w:val="99"/>
    <w:unhideWhenUsed/>
    <w:rsid w:val="00EE7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2019-05-28T19:03:00Z</dcterms:created>
  <dcterms:modified xsi:type="dcterms:W3CDTF">2019-05-28T19:03:00Z</dcterms:modified>
</cp:coreProperties>
</file>